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B566" w14:textId="77777777"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14:paraId="12040C35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4055145C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14:paraId="1AFAF5BA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14:paraId="28B18E0E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14:paraId="3EA36C61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14:paraId="1E818F0C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14:paraId="6B596F9C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11BB2F9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903862" w:rsidRPr="00C71002">
        <w:rPr>
          <w:rFonts w:asciiTheme="minorHAnsi" w:hAnsiTheme="minorHAnsi"/>
          <w:b/>
          <w:sz w:val="24"/>
          <w:szCs w:val="24"/>
          <w:lang w:val="en-US"/>
        </w:rPr>
        <w:t>Purchase and delivery of a new high-speed thermal camera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14:paraId="7EADEBAC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713710EE" w14:textId="77777777"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number,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14:paraId="68916695" w14:textId="77777777"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14:paraId="1559E479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02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638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36B13C5C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B2CD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8D5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4B0D0012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6C1D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471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110299DB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9778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3C5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2029D4F6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1F81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381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110ABF83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A49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98FC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63A64353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AE6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689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00621F7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B1C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4F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4F7FC142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BDB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682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C2B4854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D2D0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B6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637308DE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D4D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FB6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F281420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4F98E38B" w14:textId="77777777"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14:paraId="375E361F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344F08F2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3C67A8" w:rsidRPr="00F60F12">
        <w:rPr>
          <w:rFonts w:asciiTheme="minorHAnsi" w:hAnsiTheme="minorHAnsi"/>
          <w:sz w:val="24"/>
          <w:szCs w:val="24"/>
          <w:lang w:val="en-GB"/>
        </w:rPr>
        <w:t>weeks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14:paraId="571702E8" w14:textId="77777777"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14:paraId="28D753B4" w14:textId="77777777" w:rsidR="005448D6" w:rsidRPr="00015E29" w:rsidRDefault="005448D6" w:rsidP="005448D6">
      <w:pPr>
        <w:spacing w:beforeLines="60" w:before="144" w:afterLines="60" w:after="144"/>
        <w:jc w:val="both"/>
        <w:rPr>
          <w:rFonts w:asciiTheme="minorHAnsi" w:hAnsiTheme="minorHAnsi"/>
          <w:sz w:val="24"/>
          <w:szCs w:val="24"/>
          <w:lang w:val="en-GB"/>
        </w:rPr>
      </w:pPr>
      <w:r w:rsidRPr="00015E29">
        <w:rPr>
          <w:rFonts w:asciiTheme="minorHAnsi" w:hAnsiTheme="minorHAnsi"/>
          <w:sz w:val="24"/>
          <w:szCs w:val="24"/>
          <w:lang w:val="en-GB"/>
        </w:rPr>
        <w:t xml:space="preserve">In the case of advance payment for the purchase of goods by the contracting authority, up to 50% of the contract value without VAT, the bidder must submit a bank guarantee for the estimated value of the advance within 5 days after the signing of the contract, with </w:t>
      </w:r>
      <w:r>
        <w:rPr>
          <w:rFonts w:asciiTheme="minorHAnsi" w:hAnsiTheme="minorHAnsi"/>
          <w:sz w:val="24"/>
          <w:szCs w:val="24"/>
          <w:lang w:val="en-GB"/>
        </w:rPr>
        <w:t xml:space="preserve">a </w:t>
      </w:r>
      <w:r w:rsidRPr="00015E29">
        <w:rPr>
          <w:rFonts w:asciiTheme="minorHAnsi" w:hAnsiTheme="minorHAnsi"/>
          <w:sz w:val="24"/>
          <w:szCs w:val="24"/>
          <w:lang w:val="en-GB"/>
        </w:rPr>
        <w:t>validity of 10 days after the signed acceptance document by the contracting authority.</w:t>
      </w:r>
    </w:p>
    <w:p w14:paraId="67B2D690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14:paraId="3230B03E" w14:textId="77777777" w:rsidR="003037D0" w:rsidRPr="00FE5EDD" w:rsidRDefault="003037D0" w:rsidP="00FE5EDD"/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EDD"/>
    <w:rsid w:val="002B16D5"/>
    <w:rsid w:val="003037D0"/>
    <w:rsid w:val="003973F0"/>
    <w:rsid w:val="003C67A8"/>
    <w:rsid w:val="005448D6"/>
    <w:rsid w:val="007871DB"/>
    <w:rsid w:val="00903862"/>
    <w:rsid w:val="009132D6"/>
    <w:rsid w:val="009720A4"/>
    <w:rsid w:val="00A50468"/>
    <w:rsid w:val="00B70D5C"/>
    <w:rsid w:val="00E22BDB"/>
    <w:rsid w:val="00E3078B"/>
    <w:rsid w:val="00E82D42"/>
    <w:rsid w:val="00E83B91"/>
    <w:rsid w:val="00F60F12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E239"/>
  <w15:docId w15:val="{99CF0308-A167-4D07-92C7-B30337E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6</cp:revision>
  <dcterms:created xsi:type="dcterms:W3CDTF">2021-03-04T07:49:00Z</dcterms:created>
  <dcterms:modified xsi:type="dcterms:W3CDTF">2021-04-29T07:15:00Z</dcterms:modified>
</cp:coreProperties>
</file>